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313F" w14:textId="77777777" w:rsidR="000223C1" w:rsidRPr="000223C1" w:rsidRDefault="000223C1" w:rsidP="000223C1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pacing w:val="-8"/>
          <w:kern w:val="36"/>
          <w:sz w:val="30"/>
          <w:szCs w:val="30"/>
        </w:rPr>
      </w:pPr>
      <w:r w:rsidRPr="000223C1">
        <w:rPr>
          <w:rFonts w:ascii="Times New Roman" w:eastAsia="Times New Roman" w:hAnsi="Times New Roman" w:cs="Times New Roman"/>
          <w:b/>
          <w:bCs/>
          <w:color w:val="292929"/>
          <w:spacing w:val="-8"/>
          <w:kern w:val="36"/>
          <w:sz w:val="30"/>
          <w:szCs w:val="30"/>
        </w:rPr>
        <w:t>Harwood man sentenced in prostitution case</w:t>
      </w:r>
    </w:p>
    <w:p w14:paraId="6C900AE9" w14:textId="77777777" w:rsidR="000223C1" w:rsidRPr="000223C1" w:rsidRDefault="000223C1" w:rsidP="000223C1">
      <w:pPr>
        <w:shd w:val="clear" w:color="auto" w:fill="FFFFFF"/>
        <w:spacing w:before="150" w:after="600" w:line="240" w:lineRule="auto"/>
        <w:outlineLvl w:val="1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MOORHEAD - A man charged with soliciting prostitutes at a hotel here in March has pleaded guilty and was sentenced Thursday in Clay County District Court.</w:t>
      </w:r>
    </w:p>
    <w:p w14:paraId="6CFF825B" w14:textId="7889E3AA" w:rsidR="000223C1" w:rsidRPr="000223C1" w:rsidRDefault="000223C1" w:rsidP="000223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noProof/>
          <w:color w:val="292929"/>
          <w:sz w:val="24"/>
        </w:rPr>
        <w:drawing>
          <wp:inline distT="0" distB="0" distL="0" distR="0" wp14:anchorId="70A57C93" wp14:editId="2E406E66">
            <wp:extent cx="3238500" cy="2159000"/>
            <wp:effectExtent l="0" t="0" r="0" b="0"/>
            <wp:docPr id="2" name="Picture 2" descr="A picture containing person, person, glasses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erson, glasses, wea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26" cy="216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8C4B0" w14:textId="77777777" w:rsidR="000223C1" w:rsidRPr="000223C1" w:rsidRDefault="000223C1" w:rsidP="000223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Mark Hayes</w:t>
      </w:r>
    </w:p>
    <w:p w14:paraId="19DE4F82" w14:textId="77777777" w:rsidR="000223C1" w:rsidRPr="000223C1" w:rsidRDefault="000223C1" w:rsidP="000223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By Forum staff reports</w:t>
      </w:r>
    </w:p>
    <w:p w14:paraId="009CF137" w14:textId="63C6EBB6" w:rsidR="000223C1" w:rsidRPr="000223C1" w:rsidRDefault="000223C1" w:rsidP="000223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 xml:space="preserve">September 11, </w:t>
      </w:r>
      <w:proofErr w:type="gramStart"/>
      <w:r w:rsidRPr="000223C1">
        <w:rPr>
          <w:rFonts w:ascii="Times New Roman" w:eastAsia="Times New Roman" w:hAnsi="Times New Roman" w:cs="Times New Roman"/>
          <w:color w:val="292929"/>
          <w:sz w:val="24"/>
        </w:rPr>
        <w:t>2014</w:t>
      </w:r>
      <w:proofErr w:type="gramEnd"/>
      <w:r w:rsidRPr="000223C1">
        <w:rPr>
          <w:rFonts w:ascii="Times New Roman" w:eastAsia="Times New Roman" w:hAnsi="Times New Roman" w:cs="Times New Roman"/>
          <w:color w:val="292929"/>
          <w:sz w:val="24"/>
        </w:rPr>
        <w:t xml:space="preserve"> 06:46 PM</w:t>
      </w:r>
    </w:p>
    <w:p w14:paraId="614D8D6A" w14:textId="0D57DA3C" w:rsidR="000223C1" w:rsidRPr="000223C1" w:rsidRDefault="000223C1" w:rsidP="000223C1">
      <w:pPr>
        <w:pStyle w:val="BodyText1-justify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223C1">
          <w:rPr>
            <w:rStyle w:val="Hyperlink"/>
            <w:rFonts w:ascii="Times New Roman" w:hAnsi="Times New Roman" w:cs="Times New Roman"/>
            <w:sz w:val="24"/>
            <w:szCs w:val="24"/>
          </w:rPr>
          <w:t>https://www.inforum.com/newsmd/harwood-man-sentenced-in-prostitution-case</w:t>
        </w:r>
      </w:hyperlink>
    </w:p>
    <w:p w14:paraId="6B395B7E" w14:textId="591F5F43" w:rsidR="000223C1" w:rsidRPr="000223C1" w:rsidRDefault="000223C1" w:rsidP="000223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</w:p>
    <w:p w14:paraId="1277F09B" w14:textId="77777777" w:rsidR="000223C1" w:rsidRPr="000223C1" w:rsidRDefault="000223C1" w:rsidP="000223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MOORHEAD – A man charged with soliciting prostitutes at a hotel here in March has pleaded guilty and was sentenced Thursday in Clay County District Court.</w:t>
      </w:r>
    </w:p>
    <w:p w14:paraId="1E56194B" w14:textId="77777777" w:rsidR="000223C1" w:rsidRPr="000223C1" w:rsidRDefault="000223C1" w:rsidP="000223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Mark Donovan Hayes, 59, of Harwood, was sentenced to one year of unsupervised probation, a suspended 30-day jail term and a $500 fine as part of a plea agreement with prosecutor Pamela Harris.</w:t>
      </w:r>
    </w:p>
    <w:p w14:paraId="68150173" w14:textId="77777777" w:rsidR="000223C1" w:rsidRPr="000223C1" w:rsidRDefault="000223C1" w:rsidP="000223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Hayes is the information technology director at Forum Communications Co., which owns The Forum. He previously declined to comment on the matter.</w:t>
      </w:r>
    </w:p>
    <w:p w14:paraId="08E58341" w14:textId="77777777" w:rsidR="000223C1" w:rsidRPr="000223C1" w:rsidRDefault="000223C1" w:rsidP="000223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>Hayes and David Lawrence Skoglund, 61, of Canova, S.D., were caught at 1:17 and 6:50 p.m. on March 26, respectively, in an undercover police sting operation at a hotel in the 600 block of 30th Avenue South here.</w:t>
      </w:r>
    </w:p>
    <w:p w14:paraId="67E90C5C" w14:textId="77777777" w:rsidR="000223C1" w:rsidRPr="000223C1" w:rsidRDefault="000223C1" w:rsidP="000223C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0223C1">
        <w:rPr>
          <w:rFonts w:ascii="Times New Roman" w:eastAsia="Times New Roman" w:hAnsi="Times New Roman" w:cs="Times New Roman"/>
          <w:color w:val="292929"/>
          <w:sz w:val="24"/>
        </w:rPr>
        <w:t xml:space="preserve">Skoglund was a Democratic candidate for the South Dakota Legislature for District </w:t>
      </w:r>
      <w:proofErr w:type="gramStart"/>
      <w:r w:rsidRPr="000223C1">
        <w:rPr>
          <w:rFonts w:ascii="Times New Roman" w:eastAsia="Times New Roman" w:hAnsi="Times New Roman" w:cs="Times New Roman"/>
          <w:color w:val="292929"/>
          <w:sz w:val="24"/>
        </w:rPr>
        <w:t>8, but</w:t>
      </w:r>
      <w:proofErr w:type="gramEnd"/>
      <w:r w:rsidRPr="000223C1">
        <w:rPr>
          <w:rFonts w:ascii="Times New Roman" w:eastAsia="Times New Roman" w:hAnsi="Times New Roman" w:cs="Times New Roman"/>
          <w:color w:val="292929"/>
          <w:sz w:val="24"/>
        </w:rPr>
        <w:t xml:space="preserve"> dropped out of the race in the wake of the sting operation. He pleaded guilty in August and received the same sentence as Hayes.</w:t>
      </w:r>
    </w:p>
    <w:p w14:paraId="3325317F" w14:textId="77777777" w:rsidR="00C45217" w:rsidRDefault="00C45217"/>
    <w:sectPr w:rsidR="00C4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115C7"/>
    <w:multiLevelType w:val="multilevel"/>
    <w:tmpl w:val="351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71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1"/>
    <w:rsid w:val="000223C1"/>
    <w:rsid w:val="0027032B"/>
    <w:rsid w:val="0039160E"/>
    <w:rsid w:val="007E19EA"/>
    <w:rsid w:val="009526B6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1D11"/>
  <w15:chartTrackingRefBased/>
  <w15:docId w15:val="{127D946B-99D5-4254-82A5-CB0E853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paragraph" w:customStyle="1" w:styleId="actionbar-items-item">
    <w:name w:val="actionbar-items-item"/>
    <w:basedOn w:val="Normal"/>
    <w:rsid w:val="000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223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9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35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152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126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um.com/newsmd/harwood-man-sentenced-in-prostitution-ca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2022-06-16T14:33:00Z</dcterms:created>
  <dcterms:modified xsi:type="dcterms:W3CDTF">2022-06-16T14:35:00Z</dcterms:modified>
</cp:coreProperties>
</file>